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8D5" w14:textId="7632339C" w:rsidR="0007208A" w:rsidRDefault="0007208A" w:rsidP="0007208A">
      <w:pPr>
        <w:jc w:val="right"/>
        <w:rPr>
          <w:rFonts w:ascii="Verdana" w:hAnsi="Verdana" w:cs="Rubik"/>
          <w:color w:val="000000" w:themeColor="text1"/>
          <w:sz w:val="24"/>
          <w:szCs w:val="24"/>
        </w:rPr>
      </w:pPr>
      <w:r>
        <w:rPr>
          <w:rFonts w:ascii="Verdana" w:hAnsi="Verdana" w:cs="Rubik"/>
          <w:noProof/>
          <w:color w:val="000000" w:themeColor="text1"/>
          <w:sz w:val="24"/>
          <w:szCs w:val="24"/>
          <w14:ligatures w14:val="none"/>
        </w:rPr>
        <w:drawing>
          <wp:inline distT="0" distB="0" distL="0" distR="0" wp14:anchorId="7EF2D36A" wp14:editId="0F85BEA1">
            <wp:extent cx="579422" cy="757245"/>
            <wp:effectExtent l="0" t="0" r="5080" b="5080"/>
            <wp:docPr id="312983288" name="Picture 1" descr="A colorful triangle shap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83288" name="Picture 1" descr="A colorful triangle shapes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88" cy="7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D6D5" w14:textId="77777777" w:rsidR="0007208A" w:rsidRDefault="0007208A" w:rsidP="002F19A0">
      <w:pPr>
        <w:rPr>
          <w:rFonts w:ascii="Verdana" w:hAnsi="Verdana" w:cs="Rubik"/>
          <w:color w:val="000000" w:themeColor="text1"/>
          <w:sz w:val="24"/>
          <w:szCs w:val="24"/>
        </w:rPr>
      </w:pPr>
    </w:p>
    <w:p w14:paraId="617B8160" w14:textId="768529DB" w:rsidR="002F19A0" w:rsidRPr="00BD46BC" w:rsidRDefault="00BA38D9" w:rsidP="002F19A0">
      <w:pPr>
        <w:rPr>
          <w:rFonts w:ascii="Verdana" w:hAnsi="Verdana" w:cs="Rubik"/>
          <w:color w:val="000000" w:themeColor="text1"/>
          <w:sz w:val="32"/>
          <w:szCs w:val="32"/>
        </w:rPr>
      </w:pPr>
      <w:r>
        <w:rPr>
          <w:rFonts w:ascii="Verdana" w:hAnsi="Verdana" w:cs="Rubik"/>
          <w:b/>
          <w:bCs/>
          <w:color w:val="000000" w:themeColor="text1"/>
          <w:sz w:val="32"/>
          <w:szCs w:val="32"/>
        </w:rPr>
        <w:t>START OF YEAR</w:t>
      </w:r>
      <w:r w:rsidR="00C7201F" w:rsidRPr="00BD46BC">
        <w:rPr>
          <w:rFonts w:ascii="Verdana" w:hAnsi="Verdana" w:cs="Rubik"/>
          <w:b/>
          <w:bCs/>
          <w:color w:val="000000" w:themeColor="text1"/>
          <w:sz w:val="32"/>
          <w:szCs w:val="32"/>
        </w:rPr>
        <w:t xml:space="preserve"> </w:t>
      </w:r>
      <w:r w:rsidR="00B66843">
        <w:rPr>
          <w:rFonts w:ascii="Verdana" w:hAnsi="Verdana" w:cs="Rubik"/>
          <w:b/>
          <w:bCs/>
          <w:color w:val="000000" w:themeColor="text1"/>
          <w:sz w:val="32"/>
          <w:szCs w:val="32"/>
        </w:rPr>
        <w:t>~</w:t>
      </w:r>
      <w:r>
        <w:rPr>
          <w:rFonts w:ascii="Verdana" w:hAnsi="Verdana" w:cs="Rubik"/>
          <w:b/>
          <w:bCs/>
          <w:color w:val="000000" w:themeColor="text1"/>
          <w:sz w:val="32"/>
          <w:szCs w:val="32"/>
        </w:rPr>
        <w:t xml:space="preserve"> </w:t>
      </w:r>
      <w:r w:rsidR="005E1485">
        <w:rPr>
          <w:rFonts w:ascii="Verdana" w:hAnsi="Verdana" w:cs="Rubik"/>
          <w:b/>
          <w:bCs/>
          <w:color w:val="000000" w:themeColor="text1"/>
          <w:sz w:val="32"/>
          <w:szCs w:val="32"/>
        </w:rPr>
        <w:t>WEBSITE</w:t>
      </w:r>
      <w:r>
        <w:rPr>
          <w:rFonts w:ascii="Verdana" w:hAnsi="Verdana" w:cs="Rubik"/>
          <w:b/>
          <w:bCs/>
          <w:color w:val="000000" w:themeColor="text1"/>
          <w:sz w:val="32"/>
          <w:szCs w:val="32"/>
        </w:rPr>
        <w:t xml:space="preserve"> COPY</w:t>
      </w:r>
    </w:p>
    <w:p w14:paraId="79FD7586" w14:textId="6DC489F6" w:rsidR="000C4DF5" w:rsidRPr="00BD46BC" w:rsidRDefault="000C4DF5" w:rsidP="000C4DF5">
      <w:pPr>
        <w:rPr>
          <w:rFonts w:ascii="Verdana" w:hAnsi="Verdana" w:cs="Rubik"/>
          <w:color w:val="000000" w:themeColor="text1"/>
          <w:sz w:val="32"/>
          <w:szCs w:val="32"/>
        </w:rPr>
      </w:pPr>
      <w:r w:rsidRPr="002F3779">
        <w:rPr>
          <w:rFonts w:ascii="Verdana" w:hAnsi="Verdana" w:cs="Rubik"/>
          <w:i/>
          <w:color w:val="000000" w:themeColor="text1"/>
          <w:sz w:val="20"/>
          <w:szCs w:val="20"/>
          <w:highlight w:val="yellow"/>
        </w:rPr>
        <w:t xml:space="preserve">Use the below template to add to your onboarding, travel, or blog pages on the school website at the </w:t>
      </w:r>
      <w:r w:rsidRPr="002F3779">
        <w:rPr>
          <w:rFonts w:ascii="Verdana" w:hAnsi="Verdana" w:cs="Rubik"/>
          <w:b/>
          <w:bCs/>
          <w:i/>
          <w:color w:val="000000" w:themeColor="text1"/>
          <w:sz w:val="20"/>
          <w:szCs w:val="20"/>
          <w:highlight w:val="yellow"/>
        </w:rPr>
        <w:t>start of the academic year</w:t>
      </w:r>
      <w:r w:rsidRPr="002F3779">
        <w:rPr>
          <w:rFonts w:ascii="Verdana" w:hAnsi="Verdana" w:cs="Rubik"/>
          <w:i/>
          <w:color w:val="000000" w:themeColor="text1"/>
          <w:sz w:val="20"/>
          <w:szCs w:val="20"/>
          <w:highlight w:val="yellow"/>
        </w:rPr>
        <w:t xml:space="preserve"> to encourage new parents to register to the school’s HomeRun network.</w:t>
      </w:r>
    </w:p>
    <w:p w14:paraId="59BC9207" w14:textId="73549961" w:rsidR="003D3B26" w:rsidRDefault="003D3B26" w:rsidP="003D3B26">
      <w:pPr>
        <w:rPr>
          <w:rFonts w:ascii="Verdana" w:hAnsi="Verdana" w:cs="Rubik"/>
          <w:b/>
          <w:bCs/>
          <w:color w:val="C927CA"/>
          <w:sz w:val="24"/>
          <w:szCs w:val="24"/>
        </w:rPr>
      </w:pPr>
      <w:r>
        <w:rPr>
          <w:rFonts w:ascii="Verdana" w:hAnsi="Verdana" w:cs="Rubik"/>
          <w:b/>
          <w:bCs/>
          <w:color w:val="C927CA"/>
          <w:sz w:val="24"/>
          <w:szCs w:val="24"/>
        </w:rPr>
        <w:br/>
      </w:r>
      <w:r>
        <w:rPr>
          <w:rFonts w:ascii="Verdana" w:hAnsi="Verdana" w:cs="Rubik"/>
          <w:b/>
          <w:bCs/>
          <w:color w:val="C927CA"/>
          <w:sz w:val="24"/>
          <w:szCs w:val="24"/>
        </w:rPr>
        <w:br/>
      </w:r>
      <w:r w:rsidRPr="003D3B26">
        <w:rPr>
          <w:rFonts w:ascii="Verdana" w:hAnsi="Verdana" w:cs="Rubik"/>
          <w:b/>
          <w:bCs/>
          <w:color w:val="C927CA"/>
          <w:sz w:val="24"/>
          <w:szCs w:val="24"/>
        </w:rPr>
        <w:t xml:space="preserve">Onboarding/New intake/Travel page </w:t>
      </w:r>
      <w:r>
        <w:rPr>
          <w:rFonts w:ascii="Verdana" w:hAnsi="Verdana" w:cs="Rubik"/>
          <w:b/>
          <w:bCs/>
          <w:color w:val="C927CA"/>
          <w:sz w:val="24"/>
          <w:szCs w:val="24"/>
        </w:rPr>
        <w:br/>
      </w:r>
    </w:p>
    <w:p w14:paraId="49BDE1BA" w14:textId="77777777" w:rsidR="003D3B26" w:rsidRPr="003D3B26" w:rsidRDefault="003D3B26" w:rsidP="003D3B26">
      <w:pPr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We ask all new parents to register to </w:t>
      </w:r>
      <w:r w:rsidRPr="003D3B26">
        <w:rPr>
          <w:rFonts w:ascii="Verdana" w:hAnsi="Verdana" w:cs="Rubik"/>
          <w:color w:val="93C900"/>
        </w:rPr>
        <w:t>[school name]</w:t>
      </w:r>
      <w:r w:rsidRPr="003D3B26">
        <w:rPr>
          <w:rFonts w:ascii="Verdana" w:hAnsi="Verdana" w:cs="Rubik"/>
        </w:rPr>
        <w:t xml:space="preserve">’s secure HomeRun network and download the app to explore alternatives to driving your children to school every day. HomeRun is a service which helps enable shared and safer travel, as well as creating a cleaner, greener school environment.   </w:t>
      </w:r>
    </w:p>
    <w:p w14:paraId="776E18E0" w14:textId="77777777" w:rsidR="003D3B26" w:rsidRPr="003D3B26" w:rsidRDefault="003D3B26" w:rsidP="003D3B26">
      <w:pPr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Register using our secure link now: </w:t>
      </w:r>
      <w:r w:rsidRPr="003D3B26">
        <w:rPr>
          <w:rFonts w:ascii="Verdana" w:hAnsi="Verdana" w:cs="Rubik"/>
          <w:color w:val="93C900"/>
        </w:rPr>
        <w:t xml:space="preserve">[insert registration link provided to you by HomeRun] </w:t>
      </w:r>
      <w:r w:rsidRPr="003D3B26">
        <w:rPr>
          <w:rFonts w:ascii="Verdana" w:hAnsi="Verdana" w:cs="Rubik"/>
        </w:rPr>
        <w:t xml:space="preserve">Once registered, you’ll be able to download the HomeRun App.  </w:t>
      </w:r>
    </w:p>
    <w:p w14:paraId="6F5D4126" w14:textId="10676062" w:rsidR="003D3B26" w:rsidRPr="003D3B26" w:rsidRDefault="003D3B26" w:rsidP="003D3B26">
      <w:pPr>
        <w:spacing w:line="480" w:lineRule="auto"/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Things you can choose to do on the app include: </w:t>
      </w:r>
    </w:p>
    <w:p w14:paraId="7ED218F9" w14:textId="0E5A2F5E" w:rsidR="003D3B26" w:rsidRPr="003D3B26" w:rsidRDefault="003D3B26" w:rsidP="003D3B26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Explore journey-sharing opportunities with other families that live nearby. </w:t>
      </w:r>
    </w:p>
    <w:p w14:paraId="078794C6" w14:textId="4E182C46" w:rsidR="003D3B26" w:rsidRPr="003D3B26" w:rsidRDefault="003D3B26" w:rsidP="003D3B26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Explore travel options available in your area, all in one place. </w:t>
      </w:r>
    </w:p>
    <w:p w14:paraId="1B6282F4" w14:textId="5133E86A" w:rsidR="00C4369C" w:rsidRPr="00C4369C" w:rsidRDefault="003D3B26" w:rsidP="00C4369C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 w:cs="Rubik"/>
        </w:rPr>
      </w:pPr>
      <w:r w:rsidRPr="003D3B26">
        <w:rPr>
          <w:rFonts w:ascii="Verdana" w:hAnsi="Verdana" w:cs="Rubik"/>
        </w:rPr>
        <w:t xml:space="preserve">Connect the app to your child’s phone to monitor their journeys to and from school. </w:t>
      </w:r>
    </w:p>
    <w:p w14:paraId="1D48F47E" w14:textId="47DD99CF" w:rsidR="003D3B26" w:rsidRPr="00C4369C" w:rsidRDefault="003D3B26" w:rsidP="00C4369C">
      <w:pPr>
        <w:spacing w:line="480" w:lineRule="auto"/>
        <w:rPr>
          <w:rFonts w:ascii="Verdana" w:hAnsi="Verdana" w:cs="Rubik"/>
        </w:rPr>
      </w:pPr>
      <w:r w:rsidRPr="00C4369C">
        <w:rPr>
          <w:rFonts w:ascii="Verdana" w:hAnsi="Verdana" w:cs="Rubik"/>
        </w:rPr>
        <w:t xml:space="preserve">If you have any issues registering, please contact </w:t>
      </w:r>
      <w:hyperlink r:id="rId9" w:history="1">
        <w:r w:rsidRPr="00C4369C">
          <w:rPr>
            <w:rStyle w:val="Hyperlink"/>
            <w:rFonts w:ascii="Verdana" w:hAnsi="Verdana" w:cs="Rubik"/>
            <w:b/>
            <w:bCs/>
            <w:color w:val="93C900"/>
          </w:rPr>
          <w:t>info@homerun-app.com</w:t>
        </w:r>
        <w:r w:rsidRPr="00C4369C">
          <w:rPr>
            <w:rStyle w:val="Hyperlink"/>
            <w:rFonts w:ascii="Verdana" w:hAnsi="Verdana" w:cs="Rubik"/>
            <w:b/>
            <w:bCs/>
            <w:color w:val="93C900"/>
            <w:u w:val="none"/>
          </w:rPr>
          <w:t>.</w:t>
        </w:r>
      </w:hyperlink>
    </w:p>
    <w:sectPr w:rsidR="003D3B26" w:rsidRPr="00C4369C" w:rsidSect="00407170">
      <w:pgSz w:w="11900" w:h="16840"/>
      <w:pgMar w:top="656" w:right="110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7CC"/>
    <w:multiLevelType w:val="hybridMultilevel"/>
    <w:tmpl w:val="79F8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070A0"/>
    <w:multiLevelType w:val="hybridMultilevel"/>
    <w:tmpl w:val="0438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55368">
    <w:abstractNumId w:val="0"/>
  </w:num>
  <w:num w:numId="2" w16cid:durableId="159940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A0"/>
    <w:rsid w:val="000173D8"/>
    <w:rsid w:val="000510C5"/>
    <w:rsid w:val="0007208A"/>
    <w:rsid w:val="000C4DF5"/>
    <w:rsid w:val="0010788E"/>
    <w:rsid w:val="00214323"/>
    <w:rsid w:val="002B2096"/>
    <w:rsid w:val="002F19A0"/>
    <w:rsid w:val="002F3779"/>
    <w:rsid w:val="00374228"/>
    <w:rsid w:val="003D3B26"/>
    <w:rsid w:val="00407170"/>
    <w:rsid w:val="004E379D"/>
    <w:rsid w:val="004F0F74"/>
    <w:rsid w:val="005E1485"/>
    <w:rsid w:val="00625554"/>
    <w:rsid w:val="007478AD"/>
    <w:rsid w:val="007815A8"/>
    <w:rsid w:val="00887AEA"/>
    <w:rsid w:val="008A1982"/>
    <w:rsid w:val="009B79A3"/>
    <w:rsid w:val="009C7678"/>
    <w:rsid w:val="00AA667F"/>
    <w:rsid w:val="00AE2161"/>
    <w:rsid w:val="00B66843"/>
    <w:rsid w:val="00BA38D9"/>
    <w:rsid w:val="00BD46BC"/>
    <w:rsid w:val="00BF3AB5"/>
    <w:rsid w:val="00C315B8"/>
    <w:rsid w:val="00C4369C"/>
    <w:rsid w:val="00C7201F"/>
    <w:rsid w:val="00D80E9B"/>
    <w:rsid w:val="00DB0B6C"/>
    <w:rsid w:val="00E25F3D"/>
    <w:rsid w:val="00EE40D8"/>
    <w:rsid w:val="00F102DB"/>
    <w:rsid w:val="00F7333E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D795"/>
  <w14:defaultImageDpi w14:val="32767"/>
  <w15:chartTrackingRefBased/>
  <w15:docId w15:val="{173F5EF6-3DE3-D04D-879A-77D2849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9A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homerun-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CC77517F0284BBCB55F02D5B36CE8" ma:contentTypeVersion="12" ma:contentTypeDescription="Create a new document." ma:contentTypeScope="" ma:versionID="f830ea4e1afb8295c1d7e0e4197c3144">
  <xsd:schema xmlns:xsd="http://www.w3.org/2001/XMLSchema" xmlns:xs="http://www.w3.org/2001/XMLSchema" xmlns:p="http://schemas.microsoft.com/office/2006/metadata/properties" xmlns:ns2="22aefbcd-36dc-46b1-a4a4-149718b37374" xmlns:ns3="94fce946-a8b5-4e4c-b4a6-eedcb26a7dd0" targetNamespace="http://schemas.microsoft.com/office/2006/metadata/properties" ma:root="true" ma:fieldsID="ccae0964279b5252240d07d05b557c71" ns2:_="" ns3:_="">
    <xsd:import namespace="22aefbcd-36dc-46b1-a4a4-149718b37374"/>
    <xsd:import namespace="94fce946-a8b5-4e4c-b4a6-eedcb26a7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efbcd-36dc-46b1-a4a4-149718b3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f6973d-400e-41fd-bc58-d7c6a105f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e946-a8b5-4e4c-b4a6-eedcb26a7d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f948b4-7a64-4e19-bffe-af4bfaef8c34}" ma:internalName="TaxCatchAll" ma:showField="CatchAllData" ma:web="94fce946-a8b5-4e4c-b4a6-eedcb26a7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ce946-a8b5-4e4c-b4a6-eedcb26a7dd0" xsi:nil="true"/>
    <lcf76f155ced4ddcb4097134ff3c332f xmlns="22aefbcd-36dc-46b1-a4a4-149718b37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CD857-21E8-406F-BDF3-2E06416C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efbcd-36dc-46b1-a4a4-149718b37374"/>
    <ds:schemaRef ds:uri="94fce946-a8b5-4e4c-b4a6-eedcb26a7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CA95B-4967-44C1-9110-7EB54D8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D827-68FA-4F29-A0E8-B4ACC0F8D11B}">
  <ds:schemaRefs>
    <ds:schemaRef ds:uri="http://schemas.microsoft.com/office/2006/metadata/properties"/>
    <ds:schemaRef ds:uri="http://schemas.microsoft.com/office/infopath/2007/PartnerControls"/>
    <ds:schemaRef ds:uri="94fce946-a8b5-4e4c-b4a6-eedcb26a7dd0"/>
    <ds:schemaRef ds:uri="22aefbcd-36dc-46b1-a4a4-149718b37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Taylor</dc:creator>
  <cp:keywords/>
  <dc:description/>
  <cp:lastModifiedBy>Mira Taylor</cp:lastModifiedBy>
  <cp:revision>9</cp:revision>
  <dcterms:created xsi:type="dcterms:W3CDTF">2024-02-26T14:21:00Z</dcterms:created>
  <dcterms:modified xsi:type="dcterms:W3CDTF">2024-02-28T09:49:00Z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0x010100BC1CC77517F0284BBCB55F02D5B36CE8</vt:lpwstr>
  </property>
  <property fmtid="{D5CDD505-2E9C-101B-9397-08002B2CF9AE}" pid="3" name="MediaServiceImageTags">
    <vt:lpwstr/>
  </property>
</Properties>
</file>